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8B6410" w14:textId="0E895190" w:rsidR="00C7127A" w:rsidRDefault="00C7127A" w:rsidP="006234BA">
      <w:pPr>
        <w:spacing w:line="480" w:lineRule="auto"/>
        <w:jc w:val="center"/>
        <w:rPr>
          <w:rFonts w:ascii="Times New Roman" w:hAnsi="Times New Roman" w:cs="Times New Roman"/>
          <w:sz w:val="24"/>
          <w:szCs w:val="24"/>
        </w:rPr>
      </w:pPr>
    </w:p>
    <w:p w14:paraId="450ABC22" w14:textId="47E02E61" w:rsidR="000D2D77" w:rsidRDefault="000D2D77" w:rsidP="006234BA">
      <w:pPr>
        <w:spacing w:line="480" w:lineRule="auto"/>
        <w:jc w:val="center"/>
        <w:rPr>
          <w:rFonts w:ascii="Times New Roman" w:hAnsi="Times New Roman" w:cs="Times New Roman"/>
          <w:sz w:val="24"/>
          <w:szCs w:val="24"/>
        </w:rPr>
      </w:pPr>
    </w:p>
    <w:p w14:paraId="7E602AC2" w14:textId="4A55476B" w:rsidR="000D2D77" w:rsidRDefault="000D2D77" w:rsidP="006234BA">
      <w:pPr>
        <w:spacing w:line="480" w:lineRule="auto"/>
        <w:jc w:val="center"/>
        <w:rPr>
          <w:rFonts w:ascii="Times New Roman" w:hAnsi="Times New Roman" w:cs="Times New Roman"/>
          <w:sz w:val="24"/>
          <w:szCs w:val="24"/>
        </w:rPr>
      </w:pPr>
    </w:p>
    <w:p w14:paraId="44A19FEC" w14:textId="07810897" w:rsidR="000D2D77" w:rsidRDefault="000D2D77" w:rsidP="006234BA">
      <w:pPr>
        <w:spacing w:line="480" w:lineRule="auto"/>
        <w:jc w:val="center"/>
        <w:rPr>
          <w:rFonts w:ascii="Times New Roman" w:hAnsi="Times New Roman" w:cs="Times New Roman"/>
          <w:sz w:val="24"/>
          <w:szCs w:val="24"/>
        </w:rPr>
      </w:pPr>
    </w:p>
    <w:p w14:paraId="7C3332E3" w14:textId="77777777" w:rsidR="000D2D77" w:rsidRDefault="000D2D77" w:rsidP="006234BA">
      <w:pPr>
        <w:spacing w:line="480" w:lineRule="auto"/>
        <w:jc w:val="center"/>
        <w:rPr>
          <w:rFonts w:ascii="Times New Roman" w:hAnsi="Times New Roman" w:cs="Times New Roman"/>
          <w:sz w:val="24"/>
          <w:szCs w:val="24"/>
        </w:rPr>
      </w:pPr>
    </w:p>
    <w:p w14:paraId="5C8AB49E" w14:textId="77777777" w:rsidR="00F43301" w:rsidRPr="006234BA" w:rsidRDefault="0029506D" w:rsidP="006234BA">
      <w:pPr>
        <w:spacing w:line="480" w:lineRule="auto"/>
        <w:jc w:val="center"/>
        <w:rPr>
          <w:rFonts w:ascii="Times New Roman" w:hAnsi="Times New Roman" w:cs="Times New Roman"/>
          <w:sz w:val="24"/>
          <w:szCs w:val="24"/>
        </w:rPr>
      </w:pPr>
      <w:r w:rsidRPr="006234BA">
        <w:rPr>
          <w:rFonts w:ascii="Times New Roman" w:hAnsi="Times New Roman" w:cs="Times New Roman"/>
          <w:sz w:val="24"/>
          <w:szCs w:val="24"/>
        </w:rPr>
        <w:t xml:space="preserve">Importance of </w:t>
      </w:r>
      <w:r w:rsidR="00F7675E" w:rsidRPr="006234BA">
        <w:rPr>
          <w:rFonts w:ascii="Times New Roman" w:hAnsi="Times New Roman" w:cs="Times New Roman"/>
          <w:sz w:val="24"/>
          <w:szCs w:val="24"/>
        </w:rPr>
        <w:t>Digital Literacy</w:t>
      </w:r>
    </w:p>
    <w:p w14:paraId="0851D8F9" w14:textId="58690210" w:rsidR="00F7675E" w:rsidRPr="006234BA" w:rsidRDefault="00F7675E" w:rsidP="000D2D77">
      <w:pPr>
        <w:spacing w:line="480" w:lineRule="auto"/>
        <w:rPr>
          <w:rFonts w:ascii="Times New Roman" w:hAnsi="Times New Roman" w:cs="Times New Roman"/>
          <w:sz w:val="24"/>
          <w:szCs w:val="24"/>
        </w:rPr>
      </w:pPr>
      <w:bookmarkStart w:id="0" w:name="_GoBack"/>
      <w:bookmarkEnd w:id="0"/>
    </w:p>
    <w:p w14:paraId="46FD8599" w14:textId="77777777" w:rsidR="00F7675E" w:rsidRPr="006234BA" w:rsidRDefault="0029506D" w:rsidP="006234BA">
      <w:pPr>
        <w:spacing w:line="480" w:lineRule="auto"/>
        <w:rPr>
          <w:rFonts w:ascii="Times New Roman" w:hAnsi="Times New Roman" w:cs="Times New Roman"/>
          <w:sz w:val="24"/>
          <w:szCs w:val="24"/>
        </w:rPr>
      </w:pPr>
      <w:r w:rsidRPr="006234BA">
        <w:rPr>
          <w:rFonts w:ascii="Times New Roman" w:hAnsi="Times New Roman" w:cs="Times New Roman"/>
          <w:sz w:val="24"/>
          <w:szCs w:val="24"/>
        </w:rPr>
        <w:br w:type="page"/>
      </w:r>
    </w:p>
    <w:p w14:paraId="06FB20D1" w14:textId="77777777" w:rsidR="00F7675E" w:rsidRPr="006234BA" w:rsidRDefault="0029506D" w:rsidP="006234BA">
      <w:pPr>
        <w:spacing w:line="480" w:lineRule="auto"/>
        <w:rPr>
          <w:rFonts w:ascii="Times New Roman" w:hAnsi="Times New Roman" w:cs="Times New Roman"/>
          <w:sz w:val="24"/>
          <w:szCs w:val="24"/>
        </w:rPr>
      </w:pPr>
      <w:r w:rsidRPr="006234BA">
        <w:rPr>
          <w:rFonts w:ascii="Times New Roman" w:hAnsi="Times New Roman" w:cs="Times New Roman"/>
          <w:b/>
          <w:sz w:val="24"/>
          <w:szCs w:val="24"/>
        </w:rPr>
        <w:lastRenderedPageBreak/>
        <w:t>Thesis Statement</w:t>
      </w:r>
      <w:r w:rsidRPr="006234BA">
        <w:rPr>
          <w:rFonts w:ascii="Times New Roman" w:hAnsi="Times New Roman" w:cs="Times New Roman"/>
          <w:sz w:val="24"/>
          <w:szCs w:val="24"/>
        </w:rPr>
        <w:t>: Technology has made the interactions of people to increase.</w:t>
      </w:r>
      <w:r w:rsidR="00924B9C" w:rsidRPr="006234BA">
        <w:rPr>
          <w:rFonts w:ascii="Times New Roman" w:hAnsi="Times New Roman" w:cs="Times New Roman"/>
          <w:sz w:val="24"/>
          <w:szCs w:val="24"/>
        </w:rPr>
        <w:t xml:space="preserve"> </w:t>
      </w:r>
      <w:r w:rsidR="004A33EB" w:rsidRPr="006234BA">
        <w:rPr>
          <w:rFonts w:ascii="Times New Roman" w:hAnsi="Times New Roman" w:cs="Times New Roman"/>
          <w:sz w:val="24"/>
          <w:szCs w:val="24"/>
        </w:rPr>
        <w:t>Technology changes have massively transformed the education sector and it is of utmost importance that teachers and students be digitally literate.</w:t>
      </w:r>
      <w:r w:rsidRPr="006234BA">
        <w:rPr>
          <w:rFonts w:ascii="Times New Roman" w:hAnsi="Times New Roman" w:cs="Times New Roman"/>
          <w:sz w:val="24"/>
          <w:szCs w:val="24"/>
        </w:rPr>
        <w:t xml:space="preserve"> </w:t>
      </w:r>
    </w:p>
    <w:p w14:paraId="6B26AA6B" w14:textId="77777777" w:rsidR="005439C8" w:rsidRDefault="005439C8" w:rsidP="006234BA">
      <w:pPr>
        <w:spacing w:line="480" w:lineRule="auto"/>
        <w:rPr>
          <w:rFonts w:ascii="Times New Roman" w:hAnsi="Times New Roman" w:cs="Times New Roman"/>
          <w:b/>
          <w:sz w:val="24"/>
          <w:szCs w:val="24"/>
        </w:rPr>
      </w:pPr>
    </w:p>
    <w:p w14:paraId="4564C96D" w14:textId="77777777" w:rsidR="004A33EB" w:rsidRPr="006234BA" w:rsidRDefault="0029506D" w:rsidP="006234BA">
      <w:pPr>
        <w:spacing w:line="480" w:lineRule="auto"/>
        <w:rPr>
          <w:rFonts w:ascii="Times New Roman" w:hAnsi="Times New Roman" w:cs="Times New Roman"/>
          <w:b/>
          <w:sz w:val="24"/>
          <w:szCs w:val="24"/>
        </w:rPr>
      </w:pPr>
      <w:r w:rsidRPr="006234BA">
        <w:rPr>
          <w:rFonts w:ascii="Times New Roman" w:hAnsi="Times New Roman" w:cs="Times New Roman"/>
          <w:b/>
          <w:sz w:val="24"/>
          <w:szCs w:val="24"/>
        </w:rPr>
        <w:t>Bibliography</w:t>
      </w:r>
    </w:p>
    <w:p w14:paraId="46902C7F" w14:textId="77777777" w:rsidR="006234BA" w:rsidRPr="006234BA" w:rsidRDefault="0029506D" w:rsidP="00C7127A">
      <w:pPr>
        <w:spacing w:line="480" w:lineRule="auto"/>
        <w:ind w:left="720" w:hanging="720"/>
        <w:rPr>
          <w:rFonts w:ascii="Times New Roman" w:hAnsi="Times New Roman" w:cs="Times New Roman"/>
          <w:b/>
          <w:sz w:val="24"/>
          <w:szCs w:val="24"/>
        </w:rPr>
      </w:pPr>
      <w:r w:rsidRPr="006234BA">
        <w:rPr>
          <w:rFonts w:ascii="Times New Roman" w:hAnsi="Times New Roman" w:cs="Times New Roman"/>
          <w:color w:val="222222"/>
          <w:sz w:val="24"/>
          <w:szCs w:val="24"/>
          <w:shd w:val="clear" w:color="auto" w:fill="FFFFFF"/>
        </w:rPr>
        <w:t>Kennedy, Gregor E., and Terry S. Judd. "Beyond Google and the “satisficing” searching of digital natives." </w:t>
      </w:r>
      <w:r w:rsidRPr="006234BA">
        <w:rPr>
          <w:rFonts w:ascii="Times New Roman" w:hAnsi="Times New Roman" w:cs="Times New Roman"/>
          <w:i/>
          <w:iCs/>
          <w:color w:val="222222"/>
          <w:sz w:val="24"/>
          <w:szCs w:val="24"/>
          <w:shd w:val="clear" w:color="auto" w:fill="FFFFFF"/>
        </w:rPr>
        <w:t>Deconstructing digital natives</w:t>
      </w:r>
      <w:r w:rsidRPr="006234BA">
        <w:rPr>
          <w:rFonts w:ascii="Times New Roman" w:hAnsi="Times New Roman" w:cs="Times New Roman"/>
          <w:color w:val="222222"/>
          <w:sz w:val="24"/>
          <w:szCs w:val="24"/>
          <w:shd w:val="clear" w:color="auto" w:fill="FFFFFF"/>
        </w:rPr>
        <w:t> (2011): 119-136.</w:t>
      </w:r>
    </w:p>
    <w:p w14:paraId="2407CC12" w14:textId="77777777" w:rsidR="00241B48" w:rsidRPr="006234BA" w:rsidRDefault="0029506D" w:rsidP="00C7127A">
      <w:pPr>
        <w:spacing w:line="480" w:lineRule="auto"/>
        <w:ind w:firstLine="720"/>
        <w:rPr>
          <w:rFonts w:ascii="Times New Roman" w:hAnsi="Times New Roman" w:cs="Times New Roman"/>
          <w:sz w:val="24"/>
          <w:szCs w:val="24"/>
        </w:rPr>
      </w:pPr>
      <w:r w:rsidRPr="006234BA">
        <w:rPr>
          <w:rFonts w:ascii="Times New Roman" w:hAnsi="Times New Roman" w:cs="Times New Roman"/>
          <w:sz w:val="24"/>
          <w:szCs w:val="24"/>
        </w:rPr>
        <w:t>In line with the article by K</w:t>
      </w:r>
      <w:r w:rsidR="006234BA" w:rsidRPr="006234BA">
        <w:rPr>
          <w:rFonts w:ascii="Times New Roman" w:hAnsi="Times New Roman" w:cs="Times New Roman"/>
          <w:sz w:val="24"/>
          <w:szCs w:val="24"/>
        </w:rPr>
        <w:t>ennedy and Terry</w:t>
      </w:r>
      <w:r w:rsidR="00F765D6" w:rsidRPr="006234BA">
        <w:rPr>
          <w:rFonts w:ascii="Times New Roman" w:hAnsi="Times New Roman" w:cs="Times New Roman"/>
          <w:sz w:val="24"/>
          <w:szCs w:val="24"/>
        </w:rPr>
        <w:t xml:space="preserve"> (</w:t>
      </w:r>
      <w:r w:rsidRPr="006234BA">
        <w:rPr>
          <w:rFonts w:ascii="Times New Roman" w:hAnsi="Times New Roman" w:cs="Times New Roman"/>
          <w:sz w:val="24"/>
          <w:szCs w:val="24"/>
        </w:rPr>
        <w:t>2011</w:t>
      </w:r>
      <w:r w:rsidR="00F765D6" w:rsidRPr="006234BA">
        <w:rPr>
          <w:rFonts w:ascii="Times New Roman" w:hAnsi="Times New Roman" w:cs="Times New Roman"/>
          <w:sz w:val="24"/>
          <w:szCs w:val="24"/>
        </w:rPr>
        <w:t>)</w:t>
      </w:r>
      <w:r w:rsidRPr="006234BA">
        <w:rPr>
          <w:rFonts w:ascii="Times New Roman" w:hAnsi="Times New Roman" w:cs="Times New Roman"/>
          <w:sz w:val="24"/>
          <w:szCs w:val="24"/>
        </w:rPr>
        <w:t xml:space="preserve">, </w:t>
      </w:r>
      <w:r w:rsidR="0067602E" w:rsidRPr="006234BA">
        <w:rPr>
          <w:rFonts w:ascii="Times New Roman" w:hAnsi="Times New Roman" w:cs="Times New Roman"/>
          <w:sz w:val="24"/>
          <w:szCs w:val="24"/>
        </w:rPr>
        <w:t xml:space="preserve">Digital literacy teaches researchers to move beyond simple Google searches. </w:t>
      </w:r>
      <w:r w:rsidRPr="006234BA">
        <w:rPr>
          <w:rFonts w:ascii="Times New Roman" w:hAnsi="Times New Roman" w:cs="Times New Roman"/>
          <w:sz w:val="24"/>
          <w:szCs w:val="24"/>
        </w:rPr>
        <w:t>T</w:t>
      </w:r>
      <w:r w:rsidR="003D42D5" w:rsidRPr="006234BA">
        <w:rPr>
          <w:rFonts w:ascii="Times New Roman" w:hAnsi="Times New Roman" w:cs="Times New Roman"/>
          <w:sz w:val="24"/>
          <w:szCs w:val="24"/>
        </w:rPr>
        <w:t xml:space="preserve">eachers and students rely heavily on Google to locate and source information. </w:t>
      </w:r>
      <w:r w:rsidR="0067602E" w:rsidRPr="006234BA">
        <w:rPr>
          <w:rFonts w:ascii="Times New Roman" w:hAnsi="Times New Roman" w:cs="Times New Roman"/>
          <w:sz w:val="24"/>
          <w:szCs w:val="24"/>
        </w:rPr>
        <w:t xml:space="preserve">The study showed that the research students do on google to do not produce coherent and credible results. This is a disappointment since students who are familiar and frequent users of the internet tools are unable to use the internet academically. </w:t>
      </w:r>
      <w:r w:rsidR="004A33EB" w:rsidRPr="006234BA">
        <w:rPr>
          <w:rFonts w:ascii="Times New Roman" w:hAnsi="Times New Roman" w:cs="Times New Roman"/>
          <w:sz w:val="24"/>
          <w:szCs w:val="24"/>
        </w:rPr>
        <w:t xml:space="preserve">Academicians have constant access to computers, and access to the internet. </w:t>
      </w:r>
      <w:r w:rsidR="00DD6FB2" w:rsidRPr="006234BA">
        <w:rPr>
          <w:rFonts w:ascii="Times New Roman" w:hAnsi="Times New Roman" w:cs="Times New Roman"/>
          <w:sz w:val="24"/>
          <w:szCs w:val="24"/>
        </w:rPr>
        <w:t xml:space="preserve">With these tools, they can find answers to simple questions including the solution to complex mathematical problems. The </w:t>
      </w:r>
      <w:r w:rsidR="00A37DA7" w:rsidRPr="006234BA">
        <w:rPr>
          <w:rFonts w:ascii="Times New Roman" w:hAnsi="Times New Roman" w:cs="Times New Roman"/>
          <w:sz w:val="24"/>
          <w:szCs w:val="24"/>
        </w:rPr>
        <w:t>use</w:t>
      </w:r>
      <w:r w:rsidR="00DD6FB2" w:rsidRPr="006234BA">
        <w:rPr>
          <w:rFonts w:ascii="Times New Roman" w:hAnsi="Times New Roman" w:cs="Times New Roman"/>
          <w:sz w:val="24"/>
          <w:szCs w:val="24"/>
        </w:rPr>
        <w:t xml:space="preserve"> of Google has made academic life a jo</w:t>
      </w:r>
      <w:r w:rsidR="00A37DA7" w:rsidRPr="006234BA">
        <w:rPr>
          <w:rFonts w:ascii="Times New Roman" w:hAnsi="Times New Roman" w:cs="Times New Roman"/>
          <w:sz w:val="24"/>
          <w:szCs w:val="24"/>
        </w:rPr>
        <w:t>y</w:t>
      </w:r>
      <w:r w:rsidR="00DD6FB2" w:rsidRPr="006234BA">
        <w:rPr>
          <w:rFonts w:ascii="Times New Roman" w:hAnsi="Times New Roman" w:cs="Times New Roman"/>
          <w:sz w:val="24"/>
          <w:szCs w:val="24"/>
        </w:rPr>
        <w:t>ride</w:t>
      </w:r>
      <w:r w:rsidR="00A37DA7" w:rsidRPr="006234BA">
        <w:rPr>
          <w:rFonts w:ascii="Times New Roman" w:hAnsi="Times New Roman" w:cs="Times New Roman"/>
          <w:sz w:val="24"/>
          <w:szCs w:val="24"/>
        </w:rPr>
        <w:t xml:space="preserve"> but even this is not enough to provide teachers and students with true, reliable, and deep learning resources. </w:t>
      </w:r>
      <w:r w:rsidR="003D42D5" w:rsidRPr="006234BA">
        <w:rPr>
          <w:rFonts w:ascii="Times New Roman" w:hAnsi="Times New Roman" w:cs="Times New Roman"/>
          <w:sz w:val="24"/>
          <w:szCs w:val="24"/>
        </w:rPr>
        <w:t xml:space="preserve">Both the teacher and the learner require specific digital literacy skills that will enable them to access, evaluate, analyze, and differentiate credible and useful content from the massive information on the internet. </w:t>
      </w:r>
      <w:r w:rsidR="0067602E" w:rsidRPr="006234BA">
        <w:rPr>
          <w:rFonts w:ascii="Times New Roman" w:hAnsi="Times New Roman" w:cs="Times New Roman"/>
          <w:sz w:val="24"/>
          <w:szCs w:val="24"/>
        </w:rPr>
        <w:t>The article by Gregor and Jude has important valuable information about my research question.</w:t>
      </w:r>
    </w:p>
    <w:p w14:paraId="5A2C9066" w14:textId="77777777" w:rsidR="00F04667" w:rsidRPr="006234BA" w:rsidRDefault="0029506D" w:rsidP="00C7127A">
      <w:pPr>
        <w:spacing w:line="480" w:lineRule="auto"/>
        <w:ind w:left="720" w:hanging="720"/>
        <w:rPr>
          <w:rFonts w:ascii="Times New Roman" w:hAnsi="Times New Roman" w:cs="Times New Roman"/>
          <w:sz w:val="24"/>
          <w:szCs w:val="24"/>
        </w:rPr>
      </w:pPr>
      <w:r w:rsidRPr="006234BA">
        <w:rPr>
          <w:rFonts w:ascii="Times New Roman" w:hAnsi="Times New Roman" w:cs="Times New Roman"/>
          <w:color w:val="222222"/>
          <w:sz w:val="24"/>
          <w:szCs w:val="24"/>
          <w:shd w:val="clear" w:color="auto" w:fill="FFFFFF"/>
        </w:rPr>
        <w:t xml:space="preserve">Atif, </w:t>
      </w:r>
      <w:proofErr w:type="spellStart"/>
      <w:r w:rsidRPr="006234BA">
        <w:rPr>
          <w:rFonts w:ascii="Times New Roman" w:hAnsi="Times New Roman" w:cs="Times New Roman"/>
          <w:color w:val="222222"/>
          <w:sz w:val="24"/>
          <w:szCs w:val="24"/>
          <w:shd w:val="clear" w:color="auto" w:fill="FFFFFF"/>
        </w:rPr>
        <w:t>Yacine</w:t>
      </w:r>
      <w:proofErr w:type="spellEnd"/>
      <w:r w:rsidRPr="006234BA">
        <w:rPr>
          <w:rFonts w:ascii="Times New Roman" w:hAnsi="Times New Roman" w:cs="Times New Roman"/>
          <w:color w:val="222222"/>
          <w:sz w:val="24"/>
          <w:szCs w:val="24"/>
          <w:shd w:val="clear" w:color="auto" w:fill="FFFFFF"/>
        </w:rPr>
        <w:t xml:space="preserve">, and </w:t>
      </w:r>
      <w:proofErr w:type="spellStart"/>
      <w:r w:rsidRPr="006234BA">
        <w:rPr>
          <w:rFonts w:ascii="Times New Roman" w:hAnsi="Times New Roman" w:cs="Times New Roman"/>
          <w:color w:val="222222"/>
          <w:sz w:val="24"/>
          <w:szCs w:val="24"/>
          <w:shd w:val="clear" w:color="auto" w:fill="FFFFFF"/>
        </w:rPr>
        <w:t>Chien</w:t>
      </w:r>
      <w:proofErr w:type="spellEnd"/>
      <w:r w:rsidRPr="006234BA">
        <w:rPr>
          <w:rFonts w:ascii="Times New Roman" w:hAnsi="Times New Roman" w:cs="Times New Roman"/>
          <w:color w:val="222222"/>
          <w:sz w:val="24"/>
          <w:szCs w:val="24"/>
          <w:shd w:val="clear" w:color="auto" w:fill="FFFFFF"/>
        </w:rPr>
        <w:t xml:space="preserve"> Chou. "Digital citizenship: innovations in education, practice, and pedagogy." </w:t>
      </w:r>
      <w:r w:rsidRPr="006234BA">
        <w:rPr>
          <w:rFonts w:ascii="Times New Roman" w:hAnsi="Times New Roman" w:cs="Times New Roman"/>
          <w:i/>
          <w:iCs/>
          <w:color w:val="222222"/>
          <w:sz w:val="24"/>
          <w:szCs w:val="24"/>
          <w:shd w:val="clear" w:color="auto" w:fill="FFFFFF"/>
        </w:rPr>
        <w:t>Journal of Educational Technology &amp; Society</w:t>
      </w:r>
      <w:r w:rsidRPr="006234BA">
        <w:rPr>
          <w:rFonts w:ascii="Times New Roman" w:hAnsi="Times New Roman" w:cs="Times New Roman"/>
          <w:color w:val="222222"/>
          <w:sz w:val="24"/>
          <w:szCs w:val="24"/>
          <w:shd w:val="clear" w:color="auto" w:fill="FFFFFF"/>
        </w:rPr>
        <w:t> 21.1 (2018): 152-154.</w:t>
      </w:r>
    </w:p>
    <w:p w14:paraId="7AAC8C4B" w14:textId="77777777" w:rsidR="0067602E" w:rsidRPr="006234BA" w:rsidRDefault="0029506D" w:rsidP="00C7127A">
      <w:pPr>
        <w:spacing w:line="480" w:lineRule="auto"/>
        <w:ind w:firstLine="720"/>
        <w:rPr>
          <w:rFonts w:ascii="Times New Roman" w:hAnsi="Times New Roman" w:cs="Times New Roman"/>
          <w:sz w:val="24"/>
          <w:szCs w:val="24"/>
        </w:rPr>
      </w:pPr>
      <w:r w:rsidRPr="006234BA">
        <w:rPr>
          <w:rFonts w:ascii="Times New Roman" w:hAnsi="Times New Roman" w:cs="Times New Roman"/>
          <w:sz w:val="24"/>
          <w:szCs w:val="24"/>
        </w:rPr>
        <w:lastRenderedPageBreak/>
        <w:t xml:space="preserve">According to </w:t>
      </w:r>
      <w:r w:rsidR="006234BA" w:rsidRPr="006234BA">
        <w:rPr>
          <w:rFonts w:ascii="Times New Roman" w:hAnsi="Times New Roman" w:cs="Times New Roman"/>
          <w:sz w:val="24"/>
          <w:szCs w:val="24"/>
        </w:rPr>
        <w:t xml:space="preserve">Atif </w:t>
      </w:r>
      <w:proofErr w:type="spellStart"/>
      <w:r w:rsidRPr="006234BA">
        <w:rPr>
          <w:rFonts w:ascii="Times New Roman" w:hAnsi="Times New Roman" w:cs="Times New Roman"/>
          <w:sz w:val="24"/>
          <w:szCs w:val="24"/>
        </w:rPr>
        <w:t>Yacine</w:t>
      </w:r>
      <w:proofErr w:type="spellEnd"/>
      <w:r w:rsidRPr="006234BA">
        <w:rPr>
          <w:rFonts w:ascii="Times New Roman" w:hAnsi="Times New Roman" w:cs="Times New Roman"/>
          <w:sz w:val="24"/>
          <w:szCs w:val="24"/>
        </w:rPr>
        <w:t xml:space="preserve"> and </w:t>
      </w:r>
      <w:proofErr w:type="spellStart"/>
      <w:r w:rsidRPr="006234BA">
        <w:rPr>
          <w:rFonts w:ascii="Times New Roman" w:hAnsi="Times New Roman" w:cs="Times New Roman"/>
          <w:sz w:val="24"/>
          <w:szCs w:val="24"/>
        </w:rPr>
        <w:t>Chien</w:t>
      </w:r>
      <w:proofErr w:type="spellEnd"/>
      <w:r w:rsidRPr="006234BA">
        <w:rPr>
          <w:rFonts w:ascii="Times New Roman" w:hAnsi="Times New Roman" w:cs="Times New Roman"/>
          <w:sz w:val="24"/>
          <w:szCs w:val="24"/>
        </w:rPr>
        <w:t xml:space="preserve"> Chou</w:t>
      </w:r>
      <w:r w:rsidR="00F765D6" w:rsidRPr="006234BA">
        <w:rPr>
          <w:rFonts w:ascii="Times New Roman" w:hAnsi="Times New Roman" w:cs="Times New Roman"/>
          <w:sz w:val="24"/>
          <w:szCs w:val="24"/>
        </w:rPr>
        <w:t xml:space="preserve"> (</w:t>
      </w:r>
      <w:r w:rsidRPr="006234BA">
        <w:rPr>
          <w:rFonts w:ascii="Times New Roman" w:hAnsi="Times New Roman" w:cs="Times New Roman"/>
          <w:sz w:val="24"/>
          <w:szCs w:val="24"/>
        </w:rPr>
        <w:t>2018</w:t>
      </w:r>
      <w:r w:rsidR="00F765D6" w:rsidRPr="006234BA">
        <w:rPr>
          <w:rFonts w:ascii="Times New Roman" w:hAnsi="Times New Roman" w:cs="Times New Roman"/>
          <w:sz w:val="24"/>
          <w:szCs w:val="24"/>
        </w:rPr>
        <w:t>)</w:t>
      </w:r>
      <w:r w:rsidRPr="006234BA">
        <w:rPr>
          <w:rFonts w:ascii="Times New Roman" w:hAnsi="Times New Roman" w:cs="Times New Roman"/>
          <w:sz w:val="24"/>
          <w:szCs w:val="24"/>
        </w:rPr>
        <w:t>, digital literacy facilitates global digital citizenship.</w:t>
      </w:r>
      <w:r w:rsidR="00F04667" w:rsidRPr="006234BA">
        <w:rPr>
          <w:rFonts w:ascii="Times New Roman" w:hAnsi="Times New Roman" w:cs="Times New Roman"/>
          <w:sz w:val="24"/>
          <w:szCs w:val="24"/>
        </w:rPr>
        <w:t xml:space="preserve"> </w:t>
      </w:r>
      <w:r w:rsidRPr="006234BA">
        <w:rPr>
          <w:rFonts w:ascii="Times New Roman" w:hAnsi="Times New Roman" w:cs="Times New Roman"/>
          <w:sz w:val="24"/>
          <w:szCs w:val="24"/>
        </w:rPr>
        <w:t xml:space="preserve">Being a digital citizen implies having the ability to understand and apply appropriate and necessary use of the internet and technology. Very time, </w:t>
      </w:r>
      <w:proofErr w:type="gramStart"/>
      <w:r w:rsidRPr="006234BA">
        <w:rPr>
          <w:rFonts w:ascii="Times New Roman" w:hAnsi="Times New Roman" w:cs="Times New Roman"/>
          <w:sz w:val="24"/>
          <w:szCs w:val="24"/>
        </w:rPr>
        <w:t>academicians</w:t>
      </w:r>
      <w:proofErr w:type="gramEnd"/>
      <w:r w:rsidRPr="006234BA">
        <w:rPr>
          <w:rFonts w:ascii="Times New Roman" w:hAnsi="Times New Roman" w:cs="Times New Roman"/>
          <w:sz w:val="24"/>
          <w:szCs w:val="24"/>
        </w:rPr>
        <w:t xml:space="preserve"> source and upload academic content on the internet</w:t>
      </w:r>
      <w:r w:rsidR="00F04667" w:rsidRPr="006234BA">
        <w:rPr>
          <w:rFonts w:ascii="Times New Roman" w:hAnsi="Times New Roman" w:cs="Times New Roman"/>
          <w:sz w:val="24"/>
          <w:szCs w:val="24"/>
        </w:rPr>
        <w:t xml:space="preserve"> Some issues of digital citizenship such as plagiarism, and cyberbullying from the use of internet information. To avoid such issues, students need to be taught social norms applicable to online behaviors through </w:t>
      </w:r>
      <w:r w:rsidRPr="006234BA">
        <w:rPr>
          <w:rFonts w:ascii="Times New Roman" w:hAnsi="Times New Roman" w:cs="Times New Roman"/>
          <w:sz w:val="24"/>
          <w:szCs w:val="24"/>
        </w:rPr>
        <w:t xml:space="preserve">digital literacy. digital literacy is needed in narrowing the gap in the digital divide through teaching digital citizenship competencies appropriate in educational approaches, pedagogical methods, routine practices. </w:t>
      </w:r>
      <w:r w:rsidR="00F04667" w:rsidRPr="006234BA">
        <w:rPr>
          <w:rFonts w:ascii="Times New Roman" w:hAnsi="Times New Roman" w:cs="Times New Roman"/>
          <w:sz w:val="24"/>
          <w:szCs w:val="24"/>
        </w:rPr>
        <w:t>The evidence provided in the article is satisfactory to public opinion about the importance of digital literacy.</w:t>
      </w:r>
    </w:p>
    <w:p w14:paraId="488F0106" w14:textId="77777777" w:rsidR="00F04667" w:rsidRPr="006234BA" w:rsidRDefault="0029506D" w:rsidP="00C7127A">
      <w:pPr>
        <w:spacing w:line="480" w:lineRule="auto"/>
        <w:ind w:left="720" w:hanging="720"/>
        <w:rPr>
          <w:rFonts w:ascii="Times New Roman" w:hAnsi="Times New Roman" w:cs="Times New Roman"/>
          <w:sz w:val="24"/>
          <w:szCs w:val="24"/>
        </w:rPr>
      </w:pPr>
      <w:proofErr w:type="spellStart"/>
      <w:r w:rsidRPr="006234BA">
        <w:rPr>
          <w:rFonts w:ascii="Times New Roman" w:hAnsi="Times New Roman" w:cs="Times New Roman"/>
          <w:color w:val="222222"/>
          <w:sz w:val="24"/>
          <w:szCs w:val="24"/>
          <w:shd w:val="clear" w:color="auto" w:fill="FFFFFF"/>
        </w:rPr>
        <w:t>Krumsvik</w:t>
      </w:r>
      <w:proofErr w:type="spellEnd"/>
      <w:r w:rsidRPr="006234BA">
        <w:rPr>
          <w:rFonts w:ascii="Times New Roman" w:hAnsi="Times New Roman" w:cs="Times New Roman"/>
          <w:color w:val="222222"/>
          <w:sz w:val="24"/>
          <w:szCs w:val="24"/>
          <w:shd w:val="clear" w:color="auto" w:fill="FFFFFF"/>
        </w:rPr>
        <w:t>, Rune Johan. "Situated learning and teachers’ digital competence." </w:t>
      </w:r>
      <w:r w:rsidRPr="006234BA">
        <w:rPr>
          <w:rFonts w:ascii="Times New Roman" w:hAnsi="Times New Roman" w:cs="Times New Roman"/>
          <w:i/>
          <w:iCs/>
          <w:color w:val="222222"/>
          <w:sz w:val="24"/>
          <w:szCs w:val="24"/>
          <w:shd w:val="clear" w:color="auto" w:fill="FFFFFF"/>
        </w:rPr>
        <w:t>Education and Information Technologies</w:t>
      </w:r>
      <w:r w:rsidRPr="006234BA">
        <w:rPr>
          <w:rFonts w:ascii="Times New Roman" w:hAnsi="Times New Roman" w:cs="Times New Roman"/>
          <w:color w:val="222222"/>
          <w:sz w:val="24"/>
          <w:szCs w:val="24"/>
          <w:shd w:val="clear" w:color="auto" w:fill="FFFFFF"/>
        </w:rPr>
        <w:t> 13.4 (2008): 279-290.</w:t>
      </w:r>
    </w:p>
    <w:p w14:paraId="31270CB0" w14:textId="77777777" w:rsidR="00CC319B" w:rsidRPr="006234BA" w:rsidRDefault="0029506D" w:rsidP="00C7127A">
      <w:pPr>
        <w:spacing w:line="480" w:lineRule="auto"/>
        <w:ind w:firstLine="720"/>
        <w:rPr>
          <w:rFonts w:ascii="Times New Roman" w:hAnsi="Times New Roman" w:cs="Times New Roman"/>
          <w:sz w:val="24"/>
          <w:szCs w:val="24"/>
        </w:rPr>
      </w:pPr>
      <w:r w:rsidRPr="006234BA">
        <w:rPr>
          <w:rFonts w:ascii="Times New Roman" w:hAnsi="Times New Roman" w:cs="Times New Roman"/>
          <w:sz w:val="24"/>
          <w:szCs w:val="24"/>
        </w:rPr>
        <w:t xml:space="preserve">The article by </w:t>
      </w:r>
      <w:proofErr w:type="spellStart"/>
      <w:r w:rsidR="007E3B42" w:rsidRPr="006234BA">
        <w:rPr>
          <w:rFonts w:ascii="Times New Roman" w:hAnsi="Times New Roman" w:cs="Times New Roman"/>
          <w:color w:val="222222"/>
          <w:sz w:val="24"/>
          <w:szCs w:val="24"/>
          <w:shd w:val="clear" w:color="auto" w:fill="FFFFFF"/>
        </w:rPr>
        <w:t>Krumsvik</w:t>
      </w:r>
      <w:proofErr w:type="spellEnd"/>
      <w:r w:rsidR="007E3B42" w:rsidRPr="006234BA">
        <w:rPr>
          <w:rFonts w:ascii="Times New Roman" w:hAnsi="Times New Roman" w:cs="Times New Roman"/>
          <w:sz w:val="24"/>
          <w:szCs w:val="24"/>
        </w:rPr>
        <w:t xml:space="preserve"> </w:t>
      </w:r>
      <w:r w:rsidRPr="006234BA">
        <w:rPr>
          <w:rFonts w:ascii="Times New Roman" w:hAnsi="Times New Roman" w:cs="Times New Roman"/>
          <w:sz w:val="24"/>
          <w:szCs w:val="24"/>
        </w:rPr>
        <w:t>(2008) highlights that the expansion of conceptions of the digital world requires digital literacy.</w:t>
      </w:r>
      <w:r w:rsidR="002D3794" w:rsidRPr="006234BA">
        <w:rPr>
          <w:rFonts w:ascii="Times New Roman" w:hAnsi="Times New Roman" w:cs="Times New Roman"/>
          <w:sz w:val="24"/>
          <w:szCs w:val="24"/>
        </w:rPr>
        <w:t xml:space="preserve"> A student with a digital tool such as a laptop or a mobile phone can create digital content that is relevant in stipulating learning activities. </w:t>
      </w:r>
      <w:r w:rsidRPr="006234BA">
        <w:rPr>
          <w:rFonts w:ascii="Times New Roman" w:hAnsi="Times New Roman" w:cs="Times New Roman"/>
          <w:sz w:val="24"/>
          <w:szCs w:val="24"/>
        </w:rPr>
        <w:t xml:space="preserve">As much as students and teachers have access to digital tools, it is not enough </w:t>
      </w:r>
      <w:r w:rsidR="002969C8" w:rsidRPr="006234BA">
        <w:rPr>
          <w:rFonts w:ascii="Times New Roman" w:hAnsi="Times New Roman" w:cs="Times New Roman"/>
          <w:sz w:val="24"/>
          <w:szCs w:val="24"/>
        </w:rPr>
        <w:t xml:space="preserve">for them to understand the capabilities of the tool in online platforms. With the knowledge of digital literacy, the teacher can inspire, teach, and guide students on how to use modern day technology to expand their learning opportunities. Recording videos and writing on academic content and posting them on social media for the benefits of oneself and others. </w:t>
      </w:r>
      <w:r w:rsidR="002D3794" w:rsidRPr="006234BA">
        <w:rPr>
          <w:rFonts w:ascii="Times New Roman" w:hAnsi="Times New Roman" w:cs="Times New Roman"/>
          <w:sz w:val="24"/>
          <w:szCs w:val="24"/>
        </w:rPr>
        <w:t xml:space="preserve">Johan presents crucial ideas in the article relevant in explaining the concept of my point of argument about the importance of digital literacy to teachers and </w:t>
      </w:r>
      <w:r w:rsidRPr="006234BA">
        <w:rPr>
          <w:rFonts w:ascii="Times New Roman" w:hAnsi="Times New Roman" w:cs="Times New Roman"/>
          <w:sz w:val="24"/>
          <w:szCs w:val="24"/>
        </w:rPr>
        <w:t>learners, and idea I had not thought about when introducing the topic of digital literacy</w:t>
      </w:r>
    </w:p>
    <w:p w14:paraId="421E76AE" w14:textId="77777777" w:rsidR="007E3B42" w:rsidRPr="006234BA" w:rsidRDefault="0029506D" w:rsidP="00C7127A">
      <w:pPr>
        <w:spacing w:line="480" w:lineRule="auto"/>
        <w:ind w:left="720" w:hanging="720"/>
        <w:rPr>
          <w:rFonts w:ascii="Times New Roman" w:hAnsi="Times New Roman" w:cs="Times New Roman"/>
          <w:sz w:val="24"/>
          <w:szCs w:val="24"/>
        </w:rPr>
      </w:pPr>
      <w:r w:rsidRPr="006234BA">
        <w:rPr>
          <w:rFonts w:ascii="Times New Roman" w:hAnsi="Times New Roman" w:cs="Times New Roman"/>
          <w:color w:val="222222"/>
          <w:sz w:val="24"/>
          <w:szCs w:val="24"/>
          <w:shd w:val="clear" w:color="auto" w:fill="FFFFFF"/>
        </w:rPr>
        <w:lastRenderedPageBreak/>
        <w:t xml:space="preserve">Martin, Allan, and Jan </w:t>
      </w:r>
      <w:proofErr w:type="spellStart"/>
      <w:r w:rsidRPr="006234BA">
        <w:rPr>
          <w:rFonts w:ascii="Times New Roman" w:hAnsi="Times New Roman" w:cs="Times New Roman"/>
          <w:color w:val="222222"/>
          <w:sz w:val="24"/>
          <w:szCs w:val="24"/>
          <w:shd w:val="clear" w:color="auto" w:fill="FFFFFF"/>
        </w:rPr>
        <w:t>Grudziecki</w:t>
      </w:r>
      <w:proofErr w:type="spellEnd"/>
      <w:r w:rsidRPr="006234BA">
        <w:rPr>
          <w:rFonts w:ascii="Times New Roman" w:hAnsi="Times New Roman" w:cs="Times New Roman"/>
          <w:color w:val="222222"/>
          <w:sz w:val="24"/>
          <w:szCs w:val="24"/>
          <w:shd w:val="clear" w:color="auto" w:fill="FFFFFF"/>
        </w:rPr>
        <w:t>. "</w:t>
      </w:r>
      <w:proofErr w:type="spellStart"/>
      <w:r w:rsidRPr="006234BA">
        <w:rPr>
          <w:rFonts w:ascii="Times New Roman" w:hAnsi="Times New Roman" w:cs="Times New Roman"/>
          <w:color w:val="222222"/>
          <w:sz w:val="24"/>
          <w:szCs w:val="24"/>
          <w:shd w:val="clear" w:color="auto" w:fill="FFFFFF"/>
        </w:rPr>
        <w:t>DigEuLit</w:t>
      </w:r>
      <w:proofErr w:type="spellEnd"/>
      <w:r w:rsidRPr="006234BA">
        <w:rPr>
          <w:rFonts w:ascii="Times New Roman" w:hAnsi="Times New Roman" w:cs="Times New Roman"/>
          <w:color w:val="222222"/>
          <w:sz w:val="24"/>
          <w:szCs w:val="24"/>
          <w:shd w:val="clear" w:color="auto" w:fill="FFFFFF"/>
        </w:rPr>
        <w:t>: Concepts and tools for digital literacy development." </w:t>
      </w:r>
      <w:r w:rsidRPr="006234BA">
        <w:rPr>
          <w:rFonts w:ascii="Times New Roman" w:hAnsi="Times New Roman" w:cs="Times New Roman"/>
          <w:i/>
          <w:iCs/>
          <w:color w:val="222222"/>
          <w:sz w:val="24"/>
          <w:szCs w:val="24"/>
          <w:shd w:val="clear" w:color="auto" w:fill="FFFFFF"/>
        </w:rPr>
        <w:t>Innovation in Teaching and Learning in Information and Computer Sciences</w:t>
      </w:r>
      <w:r w:rsidRPr="006234BA">
        <w:rPr>
          <w:rFonts w:ascii="Times New Roman" w:hAnsi="Times New Roman" w:cs="Times New Roman"/>
          <w:color w:val="222222"/>
          <w:sz w:val="24"/>
          <w:szCs w:val="24"/>
          <w:shd w:val="clear" w:color="auto" w:fill="FFFFFF"/>
        </w:rPr>
        <w:t> 5.4 (2006): 249-267.</w:t>
      </w:r>
    </w:p>
    <w:p w14:paraId="25BBDAA3" w14:textId="77777777" w:rsidR="00F765D6" w:rsidRPr="006234BA" w:rsidRDefault="0029506D" w:rsidP="00C7127A">
      <w:pPr>
        <w:spacing w:line="480" w:lineRule="auto"/>
        <w:ind w:firstLine="720"/>
        <w:rPr>
          <w:rFonts w:ascii="Times New Roman" w:hAnsi="Times New Roman" w:cs="Times New Roman"/>
          <w:sz w:val="24"/>
          <w:szCs w:val="24"/>
        </w:rPr>
      </w:pPr>
      <w:r w:rsidRPr="006234BA">
        <w:rPr>
          <w:rFonts w:ascii="Times New Roman" w:hAnsi="Times New Roman" w:cs="Times New Roman"/>
          <w:sz w:val="24"/>
          <w:szCs w:val="24"/>
        </w:rPr>
        <w:t xml:space="preserve">Allan and Jun's main focus is the use of digital literacy in enabling differentiation. Digital literacy has enabled students to participate in educational activities, social life aspects, and gain t a better understanding of the digital world. Technology when used creatively and correctly can mitigate the differences in classroom gaps between the teacher and the student. Digital literacy facilitates the understanding of technological experiences necessary for teachers to conduct tailored researches. This makes it possible for the teacher to target and deal with the individual needs of students. Learners can record the lecture and use them for later review using tablets, phones, or video cameras. </w:t>
      </w:r>
      <w:r w:rsidR="008C0743" w:rsidRPr="006234BA">
        <w:rPr>
          <w:rFonts w:ascii="Times New Roman" w:hAnsi="Times New Roman" w:cs="Times New Roman"/>
          <w:sz w:val="24"/>
          <w:szCs w:val="24"/>
        </w:rPr>
        <w:t>Therefore, this article is also important in the research question.</w:t>
      </w:r>
    </w:p>
    <w:p w14:paraId="32BF687F" w14:textId="77777777" w:rsidR="000F7550" w:rsidRPr="006234BA" w:rsidRDefault="0029506D" w:rsidP="00C7127A">
      <w:pPr>
        <w:spacing w:line="480" w:lineRule="auto"/>
        <w:ind w:left="720" w:hanging="720"/>
        <w:rPr>
          <w:rFonts w:ascii="Times New Roman" w:hAnsi="Times New Roman" w:cs="Times New Roman"/>
          <w:sz w:val="24"/>
          <w:szCs w:val="24"/>
        </w:rPr>
      </w:pPr>
      <w:r w:rsidRPr="006234BA">
        <w:rPr>
          <w:rFonts w:ascii="Times New Roman" w:hAnsi="Times New Roman" w:cs="Times New Roman"/>
          <w:color w:val="222222"/>
          <w:sz w:val="24"/>
          <w:szCs w:val="24"/>
          <w:shd w:val="clear" w:color="auto" w:fill="FFFFFF"/>
        </w:rPr>
        <w:t>Hobbs, Renee. </w:t>
      </w:r>
      <w:r w:rsidRPr="006234BA">
        <w:rPr>
          <w:rFonts w:ascii="Times New Roman" w:hAnsi="Times New Roman" w:cs="Times New Roman"/>
          <w:i/>
          <w:iCs/>
          <w:color w:val="222222"/>
          <w:sz w:val="24"/>
          <w:szCs w:val="24"/>
          <w:shd w:val="clear" w:color="auto" w:fill="FFFFFF"/>
        </w:rPr>
        <w:t>Digital and media literacy: Connecting culture and classroom</w:t>
      </w:r>
      <w:r w:rsidRPr="006234BA">
        <w:rPr>
          <w:rFonts w:ascii="Times New Roman" w:hAnsi="Times New Roman" w:cs="Times New Roman"/>
          <w:color w:val="222222"/>
          <w:sz w:val="24"/>
          <w:szCs w:val="24"/>
          <w:shd w:val="clear" w:color="auto" w:fill="FFFFFF"/>
        </w:rPr>
        <w:t>. Corwin Press, 2011.</w:t>
      </w:r>
    </w:p>
    <w:p w14:paraId="74189C56" w14:textId="77777777" w:rsidR="000F7550" w:rsidRPr="006234BA" w:rsidRDefault="0029506D" w:rsidP="00C7127A">
      <w:pPr>
        <w:spacing w:line="480" w:lineRule="auto"/>
        <w:ind w:firstLine="720"/>
        <w:rPr>
          <w:rFonts w:ascii="Times New Roman" w:hAnsi="Times New Roman" w:cs="Times New Roman"/>
          <w:sz w:val="24"/>
          <w:szCs w:val="24"/>
        </w:rPr>
      </w:pPr>
      <w:r w:rsidRPr="006234BA">
        <w:rPr>
          <w:rFonts w:ascii="Times New Roman" w:hAnsi="Times New Roman" w:cs="Times New Roman"/>
          <w:sz w:val="24"/>
          <w:szCs w:val="24"/>
        </w:rPr>
        <w:t>As said by</w:t>
      </w:r>
      <w:r w:rsidR="008C0743" w:rsidRPr="006234BA">
        <w:rPr>
          <w:rFonts w:ascii="Times New Roman" w:hAnsi="Times New Roman" w:cs="Times New Roman"/>
          <w:sz w:val="24"/>
          <w:szCs w:val="24"/>
        </w:rPr>
        <w:t xml:space="preserve"> Hobbs (2011), thoughtful cultural decisions can be made with the help of digital literacy</w:t>
      </w:r>
      <w:r w:rsidR="00FE1745" w:rsidRPr="006234BA">
        <w:rPr>
          <w:rFonts w:ascii="Times New Roman" w:hAnsi="Times New Roman" w:cs="Times New Roman"/>
          <w:sz w:val="24"/>
          <w:szCs w:val="24"/>
        </w:rPr>
        <w:t xml:space="preserve">. </w:t>
      </w:r>
      <w:r w:rsidR="007D6D26" w:rsidRPr="006234BA">
        <w:rPr>
          <w:rFonts w:ascii="Times New Roman" w:hAnsi="Times New Roman" w:cs="Times New Roman"/>
          <w:sz w:val="24"/>
          <w:szCs w:val="24"/>
        </w:rPr>
        <w:t xml:space="preserve">Digital literacy instills learners with the ability to access, </w:t>
      </w:r>
      <w:r w:rsidR="00164AE5" w:rsidRPr="006234BA">
        <w:rPr>
          <w:rFonts w:ascii="Times New Roman" w:hAnsi="Times New Roman" w:cs="Times New Roman"/>
          <w:sz w:val="24"/>
          <w:szCs w:val="24"/>
        </w:rPr>
        <w:t>examine</w:t>
      </w:r>
      <w:r w:rsidR="007D6D26" w:rsidRPr="006234BA">
        <w:rPr>
          <w:rFonts w:ascii="Times New Roman" w:hAnsi="Times New Roman" w:cs="Times New Roman"/>
          <w:sz w:val="24"/>
          <w:szCs w:val="24"/>
        </w:rPr>
        <w:t xml:space="preserve">, </w:t>
      </w:r>
      <w:r w:rsidR="00164AE5" w:rsidRPr="006234BA">
        <w:rPr>
          <w:rFonts w:ascii="Times New Roman" w:hAnsi="Times New Roman" w:cs="Times New Roman"/>
          <w:sz w:val="24"/>
          <w:szCs w:val="24"/>
        </w:rPr>
        <w:t>assess</w:t>
      </w:r>
      <w:r w:rsidR="007D6D26" w:rsidRPr="006234BA">
        <w:rPr>
          <w:rFonts w:ascii="Times New Roman" w:hAnsi="Times New Roman" w:cs="Times New Roman"/>
          <w:sz w:val="24"/>
          <w:szCs w:val="24"/>
        </w:rPr>
        <w:t xml:space="preserve">, and </w:t>
      </w:r>
      <w:r w:rsidR="00164AE5" w:rsidRPr="006234BA">
        <w:rPr>
          <w:rFonts w:ascii="Times New Roman" w:hAnsi="Times New Roman" w:cs="Times New Roman"/>
          <w:sz w:val="24"/>
          <w:szCs w:val="24"/>
        </w:rPr>
        <w:t>link</w:t>
      </w:r>
      <w:r w:rsidR="00164AE5">
        <w:rPr>
          <w:rFonts w:ascii="Times New Roman" w:hAnsi="Times New Roman" w:cs="Times New Roman"/>
          <w:sz w:val="24"/>
          <w:szCs w:val="24"/>
        </w:rPr>
        <w:t xml:space="preserve"> messages in a </w:t>
      </w:r>
      <w:r w:rsidR="00164AE5" w:rsidRPr="006234BA">
        <w:rPr>
          <w:rFonts w:ascii="Times New Roman" w:hAnsi="Times New Roman" w:cs="Times New Roman"/>
          <w:sz w:val="24"/>
          <w:szCs w:val="24"/>
        </w:rPr>
        <w:t>range</w:t>
      </w:r>
      <w:r w:rsidR="007D6D26" w:rsidRPr="006234BA">
        <w:rPr>
          <w:rFonts w:ascii="Times New Roman" w:hAnsi="Times New Roman" w:cs="Times New Roman"/>
          <w:sz w:val="24"/>
          <w:szCs w:val="24"/>
        </w:rPr>
        <w:t xml:space="preserve"> of </w:t>
      </w:r>
      <w:r w:rsidR="00164AE5" w:rsidRPr="006234BA">
        <w:rPr>
          <w:rFonts w:ascii="Times New Roman" w:hAnsi="Times New Roman" w:cs="Times New Roman"/>
          <w:sz w:val="24"/>
          <w:szCs w:val="24"/>
        </w:rPr>
        <w:t>methods</w:t>
      </w:r>
      <w:r w:rsidR="007D6D26" w:rsidRPr="006234BA">
        <w:rPr>
          <w:rFonts w:ascii="Times New Roman" w:hAnsi="Times New Roman" w:cs="Times New Roman"/>
          <w:sz w:val="24"/>
          <w:szCs w:val="24"/>
        </w:rPr>
        <w:t xml:space="preserve">. Besides, teachers learn how to select meaningful media for the use of classroom discussions. </w:t>
      </w:r>
      <w:r w:rsidRPr="006234BA">
        <w:rPr>
          <w:rFonts w:ascii="Times New Roman" w:hAnsi="Times New Roman" w:cs="Times New Roman"/>
          <w:sz w:val="24"/>
          <w:szCs w:val="24"/>
        </w:rPr>
        <w:t xml:space="preserve">Teachers can know how their students engage in the learning process. The knowledge of technology has made it possible to unlock new potentials in the teaching-learning process. </w:t>
      </w:r>
      <w:r w:rsidR="008C0743" w:rsidRPr="006234BA">
        <w:rPr>
          <w:rFonts w:ascii="Times New Roman" w:hAnsi="Times New Roman" w:cs="Times New Roman"/>
          <w:sz w:val="24"/>
          <w:szCs w:val="24"/>
        </w:rPr>
        <w:t xml:space="preserve">With the use of digital literacy, a teacher can advocate increased use of technology and diversify the classroom teaching. Students can equally bring different cultural contexts into the learning environment. With the help of technology, students can familiarize themselves with the different norms within their culture. This write-up has added valuable </w:t>
      </w:r>
      <w:r w:rsidR="008C0743" w:rsidRPr="006234BA">
        <w:rPr>
          <w:rFonts w:ascii="Times New Roman" w:hAnsi="Times New Roman" w:cs="Times New Roman"/>
          <w:sz w:val="24"/>
          <w:szCs w:val="24"/>
        </w:rPr>
        <w:lastRenderedPageBreak/>
        <w:t>information initially not included in my original points of the research study about the usefulness of digital literacy to teachers and students.</w:t>
      </w:r>
    </w:p>
    <w:sectPr w:rsidR="000F7550" w:rsidRPr="006234BA" w:rsidSect="00C7127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7BA468" w14:textId="77777777" w:rsidR="008155F1" w:rsidRDefault="008155F1">
      <w:pPr>
        <w:spacing w:after="0" w:line="240" w:lineRule="auto"/>
      </w:pPr>
      <w:r>
        <w:separator/>
      </w:r>
    </w:p>
  </w:endnote>
  <w:endnote w:type="continuationSeparator" w:id="0">
    <w:p w14:paraId="3AE1960A" w14:textId="77777777" w:rsidR="008155F1" w:rsidRDefault="008155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3E1715" w14:textId="77777777" w:rsidR="008155F1" w:rsidRDefault="008155F1">
      <w:pPr>
        <w:spacing w:after="0" w:line="240" w:lineRule="auto"/>
      </w:pPr>
      <w:r>
        <w:separator/>
      </w:r>
    </w:p>
  </w:footnote>
  <w:footnote w:type="continuationSeparator" w:id="0">
    <w:p w14:paraId="50C2BC6B" w14:textId="77777777" w:rsidR="008155F1" w:rsidRDefault="008155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9465503"/>
      <w:docPartObj>
        <w:docPartGallery w:val="Page Numbers (Top of Page)"/>
        <w:docPartUnique/>
      </w:docPartObj>
    </w:sdtPr>
    <w:sdtEndPr>
      <w:rPr>
        <w:noProof/>
      </w:rPr>
    </w:sdtEndPr>
    <w:sdtContent>
      <w:p w14:paraId="6BC6AC38" w14:textId="77777777" w:rsidR="00C7127A" w:rsidRDefault="0029506D">
        <w:pPr>
          <w:pStyle w:val="Header"/>
          <w:jc w:val="right"/>
        </w:pPr>
        <w:r>
          <w:fldChar w:fldCharType="begin"/>
        </w:r>
        <w:r>
          <w:instrText xml:space="preserve"> PAGE   \* MERGEFORMAT </w:instrText>
        </w:r>
        <w:r>
          <w:fldChar w:fldCharType="separate"/>
        </w:r>
        <w:r w:rsidR="00164AE5">
          <w:rPr>
            <w:noProof/>
          </w:rPr>
          <w:t>5</w:t>
        </w:r>
        <w:r>
          <w:rPr>
            <w:noProof/>
          </w:rPr>
          <w:fldChar w:fldCharType="end"/>
        </w:r>
      </w:p>
    </w:sdtContent>
  </w:sdt>
  <w:p w14:paraId="3FC9E438" w14:textId="77777777" w:rsidR="00C7127A" w:rsidRPr="00C7127A" w:rsidRDefault="0029506D">
    <w:pPr>
      <w:pStyle w:val="Header"/>
      <w:rPr>
        <w:rFonts w:ascii="Times New Roman" w:hAnsi="Times New Roman" w:cs="Times New Roman"/>
        <w:sz w:val="24"/>
      </w:rPr>
    </w:pPr>
    <w:r w:rsidRPr="00C7127A">
      <w:rPr>
        <w:rFonts w:ascii="Times New Roman" w:hAnsi="Times New Roman" w:cs="Times New Roman"/>
        <w:sz w:val="24"/>
      </w:rPr>
      <w:t>Digital Literacy for teachers and students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0B7B70" w14:textId="77777777" w:rsidR="00C7127A" w:rsidRPr="00C7127A" w:rsidRDefault="0029506D" w:rsidP="00C7127A">
    <w:pPr>
      <w:spacing w:line="480" w:lineRule="auto"/>
      <w:rPr>
        <w:rFonts w:ascii="Times New Roman" w:hAnsi="Times New Roman" w:cs="Times New Roman"/>
        <w:sz w:val="24"/>
        <w:szCs w:val="24"/>
      </w:rPr>
    </w:pPr>
    <w:r w:rsidRPr="00C7127A">
      <w:rPr>
        <w:rFonts w:ascii="Times New Roman" w:hAnsi="Times New Roman" w:cs="Times New Roman"/>
        <w:sz w:val="24"/>
        <w:szCs w:val="24"/>
      </w:rPr>
      <w:t>Running Head: IMPORTANCE OF DIGITAL LITERACY</w:t>
    </w:r>
  </w:p>
  <w:p w14:paraId="118B5846" w14:textId="77777777" w:rsidR="00C7127A" w:rsidRDefault="00C712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497"/>
    <w:rsid w:val="000236AD"/>
    <w:rsid w:val="000362BB"/>
    <w:rsid w:val="000D2D77"/>
    <w:rsid w:val="000D2D99"/>
    <w:rsid w:val="000D6995"/>
    <w:rsid w:val="000F7550"/>
    <w:rsid w:val="00164AE5"/>
    <w:rsid w:val="00176D6C"/>
    <w:rsid w:val="00216497"/>
    <w:rsid w:val="00241B48"/>
    <w:rsid w:val="0029506D"/>
    <w:rsid w:val="002969C8"/>
    <w:rsid w:val="002D3794"/>
    <w:rsid w:val="00303B21"/>
    <w:rsid w:val="003D42D5"/>
    <w:rsid w:val="003D5BB5"/>
    <w:rsid w:val="00422E8C"/>
    <w:rsid w:val="004A33EB"/>
    <w:rsid w:val="004D116A"/>
    <w:rsid w:val="004D3FB6"/>
    <w:rsid w:val="005439C8"/>
    <w:rsid w:val="005C682E"/>
    <w:rsid w:val="006234BA"/>
    <w:rsid w:val="0067602E"/>
    <w:rsid w:val="007C3FE2"/>
    <w:rsid w:val="007D6D26"/>
    <w:rsid w:val="007E3B42"/>
    <w:rsid w:val="008155F1"/>
    <w:rsid w:val="0082280B"/>
    <w:rsid w:val="00830875"/>
    <w:rsid w:val="0086137D"/>
    <w:rsid w:val="008C0743"/>
    <w:rsid w:val="00924B9C"/>
    <w:rsid w:val="00A37DA7"/>
    <w:rsid w:val="00B673BD"/>
    <w:rsid w:val="00C7127A"/>
    <w:rsid w:val="00CC319B"/>
    <w:rsid w:val="00CD0DAE"/>
    <w:rsid w:val="00DD6FB2"/>
    <w:rsid w:val="00E17E92"/>
    <w:rsid w:val="00F04667"/>
    <w:rsid w:val="00F43301"/>
    <w:rsid w:val="00F765D6"/>
    <w:rsid w:val="00F7675E"/>
    <w:rsid w:val="00FE1745"/>
    <w:rsid w:val="00FF30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AE61F"/>
  <w15:chartTrackingRefBased/>
  <w15:docId w15:val="{0617E818-055F-4896-B104-ACE4C5F1D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12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127A"/>
  </w:style>
  <w:style w:type="paragraph" w:styleId="Footer">
    <w:name w:val="footer"/>
    <w:basedOn w:val="Normal"/>
    <w:link w:val="FooterChar"/>
    <w:uiPriority w:val="99"/>
    <w:unhideWhenUsed/>
    <w:rsid w:val="00C712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12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857</Words>
  <Characters>4885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Katherine Aguilar</cp:lastModifiedBy>
  <cp:revision>2</cp:revision>
  <dcterms:created xsi:type="dcterms:W3CDTF">2020-11-22T19:22:00Z</dcterms:created>
  <dcterms:modified xsi:type="dcterms:W3CDTF">2020-11-22T19:22:00Z</dcterms:modified>
</cp:coreProperties>
</file>